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59" w:rsidRPr="006A7459" w:rsidRDefault="006A7459" w:rsidP="006A7459">
      <w:pPr>
        <w:autoSpaceDE w:val="0"/>
        <w:autoSpaceDN w:val="0"/>
        <w:adjustRightInd w:val="0"/>
        <w:spacing w:after="0" w:line="240" w:lineRule="auto"/>
        <w:jc w:val="center"/>
        <w:rPr>
          <w:rFonts w:cs="Times New Roman"/>
          <w:color w:val="000000"/>
          <w:sz w:val="24"/>
          <w:szCs w:val="24"/>
        </w:rPr>
      </w:pPr>
      <w:r w:rsidRPr="006A7459">
        <w:rPr>
          <w:rFonts w:cs="Times New Roman"/>
          <w:color w:val="000000"/>
          <w:sz w:val="24"/>
          <w:szCs w:val="24"/>
        </w:rPr>
        <w:t>MİLLÎ EĞİTİM BAKANLIĞI REHBERLİK VE PSİKOLOJİK</w:t>
      </w:r>
      <w:r w:rsidRPr="006A7459">
        <w:rPr>
          <w:rFonts w:cs="Times New Roman"/>
          <w:color w:val="000000"/>
          <w:sz w:val="24"/>
          <w:szCs w:val="24"/>
        </w:rPr>
        <w:t xml:space="preserve"> </w:t>
      </w:r>
      <w:r w:rsidRPr="006A7459">
        <w:rPr>
          <w:rFonts w:cs="Times New Roman"/>
          <w:color w:val="000000"/>
          <w:sz w:val="24"/>
          <w:szCs w:val="24"/>
        </w:rPr>
        <w:t>DANIŞMA HİZMETLERİ YÖNETMELİĞİ</w:t>
      </w:r>
      <w:r w:rsidRPr="006A7459">
        <w:rPr>
          <w:rFonts w:cs="Times New Roman"/>
          <w:color w:val="000000"/>
          <w:sz w:val="24"/>
          <w:szCs w:val="24"/>
        </w:rPr>
        <w:t xml:space="preserve"> </w:t>
      </w:r>
    </w:p>
    <w:p w:rsidR="006A7459" w:rsidRPr="006A7459" w:rsidRDefault="006A7459" w:rsidP="006A7459">
      <w:pPr>
        <w:autoSpaceDE w:val="0"/>
        <w:autoSpaceDN w:val="0"/>
        <w:adjustRightInd w:val="0"/>
        <w:spacing w:after="0" w:line="240" w:lineRule="auto"/>
        <w:jc w:val="center"/>
        <w:rPr>
          <w:rFonts w:cs="Times New Roman"/>
          <w:color w:val="000000"/>
          <w:sz w:val="24"/>
          <w:szCs w:val="24"/>
        </w:rPr>
      </w:pPr>
      <w:r>
        <w:rPr>
          <w:rFonts w:cs="Palatino Linotype"/>
          <w:bCs/>
          <w:color w:val="000000"/>
          <w:sz w:val="24"/>
          <w:szCs w:val="24"/>
        </w:rPr>
        <w:t>(</w:t>
      </w:r>
      <w:r w:rsidRPr="006A7459">
        <w:rPr>
          <w:rFonts w:cs="Palatino Linotype"/>
          <w:bCs/>
          <w:color w:val="000000"/>
          <w:sz w:val="24"/>
          <w:szCs w:val="24"/>
        </w:rPr>
        <w:t xml:space="preserve">Resmî </w:t>
      </w:r>
      <w:r w:rsidRPr="006A7459">
        <w:rPr>
          <w:rFonts w:cs="Palatino Linotype"/>
          <w:bCs/>
          <w:color w:val="000000"/>
          <w:sz w:val="24"/>
          <w:szCs w:val="24"/>
        </w:rPr>
        <w:t>Gazete</w:t>
      </w:r>
      <w:r w:rsidRPr="006A7459">
        <w:rPr>
          <w:rFonts w:cs="Arial"/>
          <w:color w:val="000000"/>
          <w:sz w:val="24"/>
          <w:szCs w:val="24"/>
        </w:rPr>
        <w:t xml:space="preserve"> </w:t>
      </w:r>
      <w:r>
        <w:rPr>
          <w:rFonts w:cs="Arial"/>
          <w:color w:val="000000"/>
          <w:sz w:val="24"/>
          <w:szCs w:val="24"/>
        </w:rPr>
        <w:t>14</w:t>
      </w:r>
      <w:r w:rsidRPr="006A7459">
        <w:rPr>
          <w:rFonts w:cs="Arial"/>
          <w:color w:val="000000"/>
          <w:sz w:val="24"/>
          <w:szCs w:val="24"/>
        </w:rPr>
        <w:t xml:space="preserve"> Ağustos 2020 </w:t>
      </w:r>
      <w:r w:rsidR="00134F6B" w:rsidRPr="006A7459">
        <w:rPr>
          <w:rFonts w:cs="Arial"/>
          <w:color w:val="000000"/>
          <w:sz w:val="24"/>
          <w:szCs w:val="24"/>
        </w:rPr>
        <w:t>CUMA</w:t>
      </w:r>
      <w:r w:rsidR="00134F6B" w:rsidRPr="006A7459">
        <w:rPr>
          <w:rFonts w:cs="Palatino Linotype"/>
          <w:bCs/>
          <w:color w:val="000000"/>
          <w:sz w:val="24"/>
          <w:szCs w:val="24"/>
        </w:rPr>
        <w:t xml:space="preserve"> </w:t>
      </w:r>
      <w:r w:rsidR="00134F6B">
        <w:rPr>
          <w:rFonts w:cs="Palatino Linotype"/>
          <w:bCs/>
          <w:color w:val="000000"/>
          <w:sz w:val="24"/>
          <w:szCs w:val="24"/>
        </w:rPr>
        <w:t>Sayı</w:t>
      </w:r>
      <w:r w:rsidRPr="006A7459">
        <w:rPr>
          <w:rFonts w:cs="Arial"/>
          <w:color w:val="000000"/>
          <w:sz w:val="24"/>
          <w:szCs w:val="24"/>
        </w:rPr>
        <w:t>: 31213</w:t>
      </w:r>
      <w:r>
        <w:rPr>
          <w:rFonts w:cs="Arial"/>
          <w:color w:val="000000"/>
          <w:sz w:val="24"/>
          <w:szCs w:val="24"/>
        </w:rPr>
        <w:t>)</w:t>
      </w:r>
    </w:p>
    <w:p w:rsidR="006A7459" w:rsidRPr="006A7459" w:rsidRDefault="006A7459" w:rsidP="006A7459">
      <w:pPr>
        <w:autoSpaceDE w:val="0"/>
        <w:autoSpaceDN w:val="0"/>
        <w:adjustRightInd w:val="0"/>
        <w:spacing w:after="0" w:line="240" w:lineRule="auto"/>
        <w:jc w:val="center"/>
        <w:rPr>
          <w:rFonts w:cs="Times New Roman"/>
          <w:color w:val="000000"/>
          <w:sz w:val="24"/>
          <w:szCs w:val="24"/>
        </w:rPr>
      </w:pPr>
    </w:p>
    <w:p w:rsidR="001771D0" w:rsidRPr="006A7459" w:rsidRDefault="001771D0" w:rsidP="006A7459">
      <w:pPr>
        <w:ind w:firstLine="567"/>
        <w:rPr>
          <w:b/>
          <w:sz w:val="24"/>
          <w:szCs w:val="24"/>
        </w:rPr>
      </w:pPr>
      <w:r w:rsidRPr="006A7459">
        <w:rPr>
          <w:b/>
          <w:sz w:val="24"/>
          <w:szCs w:val="24"/>
        </w:rPr>
        <w:t>SINIF REHBER ÖĞRETMENİNİN GÖREVLERİ</w:t>
      </w:r>
    </w:p>
    <w:p w:rsidR="001771D0" w:rsidRPr="006A7459" w:rsidRDefault="001771D0" w:rsidP="006A7459">
      <w:pPr>
        <w:ind w:firstLine="567"/>
        <w:rPr>
          <w:sz w:val="24"/>
          <w:szCs w:val="24"/>
        </w:rPr>
      </w:pPr>
      <w:r w:rsidRPr="006A7459">
        <w:rPr>
          <w:b/>
          <w:sz w:val="24"/>
          <w:szCs w:val="24"/>
        </w:rPr>
        <w:t>MADDE 23</w:t>
      </w:r>
      <w:r w:rsidRPr="006A7459">
        <w:rPr>
          <w:sz w:val="24"/>
          <w:szCs w:val="24"/>
        </w:rPr>
        <w:t xml:space="preserve"> – (1) Sınıf rehber öğretmeni aşağıdaki görevleri yapar:</w:t>
      </w:r>
    </w:p>
    <w:p w:rsidR="001771D0" w:rsidRPr="006A7459" w:rsidRDefault="001771D0" w:rsidP="006A7459">
      <w:pPr>
        <w:ind w:firstLine="567"/>
        <w:rPr>
          <w:sz w:val="24"/>
          <w:szCs w:val="24"/>
        </w:rPr>
      </w:pPr>
      <w:r w:rsidRPr="006A7459">
        <w:rPr>
          <w:sz w:val="24"/>
          <w:szCs w:val="24"/>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rsidR="001771D0" w:rsidRPr="006A7459" w:rsidRDefault="001771D0" w:rsidP="006A7459">
      <w:pPr>
        <w:ind w:firstLine="567"/>
        <w:rPr>
          <w:sz w:val="24"/>
          <w:szCs w:val="24"/>
        </w:rPr>
      </w:pPr>
      <w:r w:rsidRPr="006A7459">
        <w:rPr>
          <w:sz w:val="24"/>
          <w:szCs w:val="24"/>
        </w:rPr>
        <w:t>b) Sınıf rehberlik programı kapsamındaki etkinlikleri sınıfında uygular.</w:t>
      </w:r>
    </w:p>
    <w:p w:rsidR="001771D0" w:rsidRPr="006A7459" w:rsidRDefault="001771D0" w:rsidP="006A7459">
      <w:pPr>
        <w:ind w:firstLine="567"/>
        <w:rPr>
          <w:sz w:val="24"/>
          <w:szCs w:val="24"/>
        </w:rPr>
      </w:pPr>
      <w:r w:rsidRPr="006A7459">
        <w:rPr>
          <w:sz w:val="24"/>
          <w:szCs w:val="24"/>
        </w:rPr>
        <w:t>c) Öğrencilerinin rehberlik ve psikolojik danışma hizmetlerine ilişkin ihtiyaçlarını belirleyerek okul rehberlik ve psikolojik danışma programına yansıtılmak üzere rehberlik ve psikolojik danışma servisine iletir.</w:t>
      </w:r>
    </w:p>
    <w:p w:rsidR="001771D0" w:rsidRPr="006A7459" w:rsidRDefault="001771D0" w:rsidP="006A7459">
      <w:pPr>
        <w:ind w:firstLine="567"/>
        <w:rPr>
          <w:sz w:val="24"/>
          <w:szCs w:val="24"/>
        </w:rPr>
      </w:pPr>
      <w:r w:rsidRPr="006A7459">
        <w:rPr>
          <w:sz w:val="24"/>
          <w:szCs w:val="24"/>
        </w:rPr>
        <w:t>ç) Okul rehberlik ve psikolojik danışma programının hedeflerine ilişkin etkinliklerde rehberlik ve psikolojik danışma servisiyle iş birliği yapar.</w:t>
      </w:r>
    </w:p>
    <w:p w:rsidR="001771D0" w:rsidRPr="006A7459" w:rsidRDefault="001771D0" w:rsidP="006A7459">
      <w:pPr>
        <w:ind w:firstLine="567"/>
        <w:rPr>
          <w:sz w:val="24"/>
          <w:szCs w:val="24"/>
        </w:rPr>
      </w:pPr>
      <w:r w:rsidRPr="006A7459">
        <w:rPr>
          <w:sz w:val="24"/>
          <w:szCs w:val="24"/>
        </w:rPr>
        <w:t>d) Her yıl kasım ayı içerisinde sınıfında bulunan risk altındaki öğrencilere ait verilerin bir örneğini rehberlik ve psikolojik danışma servisine iletir.</w:t>
      </w:r>
    </w:p>
    <w:p w:rsidR="001771D0" w:rsidRPr="006A7459" w:rsidRDefault="001771D0" w:rsidP="006A7459">
      <w:pPr>
        <w:ind w:firstLine="567"/>
        <w:rPr>
          <w:sz w:val="24"/>
          <w:szCs w:val="24"/>
        </w:rPr>
      </w:pPr>
      <w:r w:rsidRPr="006A7459">
        <w:rPr>
          <w:sz w:val="24"/>
          <w:szCs w:val="24"/>
        </w:rPr>
        <w:t>e) Bireyi tanıma tekniklerinden uzmanlık bilgisi gerektirmeyenleri rehber öğretmen/psikolojik danışman ile iş birliği yaparak sınıfında uygular, sonuçlarını rehberlik ve psikolojik danışma servisi ile paylaşır.</w:t>
      </w:r>
    </w:p>
    <w:p w:rsidR="001771D0" w:rsidRPr="006A7459" w:rsidRDefault="001771D0" w:rsidP="006A7459">
      <w:pPr>
        <w:ind w:firstLine="567"/>
        <w:rPr>
          <w:sz w:val="24"/>
          <w:szCs w:val="24"/>
        </w:rPr>
      </w:pPr>
      <w:r w:rsidRPr="006A7459">
        <w:rPr>
          <w:sz w:val="24"/>
          <w:szCs w:val="24"/>
        </w:rPr>
        <w:t>f) Sınıfa yeni gelen veya uyum güçlüğü yaşayan öğrencilerin okula uyum sağlamaları sürecinde rehber öğretmen/psikolojik danışman ile iş birliği içerisinde çalışır.</w:t>
      </w:r>
    </w:p>
    <w:p w:rsidR="001771D0" w:rsidRPr="006A7459" w:rsidRDefault="001771D0" w:rsidP="006A7459">
      <w:pPr>
        <w:ind w:firstLine="567"/>
        <w:rPr>
          <w:sz w:val="24"/>
          <w:szCs w:val="24"/>
        </w:rPr>
      </w:pPr>
      <w:r w:rsidRPr="006A7459">
        <w:rPr>
          <w:sz w:val="24"/>
          <w:szCs w:val="24"/>
        </w:rPr>
        <w:t>g) Öğrencilerini rehber öğretmen/psikolojik danışman ile iş birliği yaparak ilgi, yetenek, değer, akademik başarı ve kişilik özelliklerine göre öğrenci kulüplerine, seçmeli derslere ve sosyal etkinliklere yöneltir.</w:t>
      </w:r>
    </w:p>
    <w:p w:rsidR="001771D0" w:rsidRPr="006A7459" w:rsidRDefault="001771D0" w:rsidP="006A7459">
      <w:pPr>
        <w:ind w:firstLine="567"/>
        <w:rPr>
          <w:sz w:val="24"/>
          <w:szCs w:val="24"/>
        </w:rPr>
      </w:pPr>
      <w:r w:rsidRPr="006A7459">
        <w:rPr>
          <w:sz w:val="24"/>
          <w:szCs w:val="24"/>
        </w:rPr>
        <w:t>ğ) Risk altında olan öğrencileri fark ettiğinde, gerekli desteği almaları için rehberlik ve psikolojik danışma servisini bilgilendirir.</w:t>
      </w:r>
    </w:p>
    <w:p w:rsidR="001771D0" w:rsidRPr="006A7459" w:rsidRDefault="001771D0" w:rsidP="006A7459">
      <w:pPr>
        <w:ind w:firstLine="567"/>
        <w:rPr>
          <w:sz w:val="24"/>
          <w:szCs w:val="24"/>
        </w:rPr>
      </w:pPr>
      <w:r w:rsidRPr="006A7459">
        <w:rPr>
          <w:sz w:val="24"/>
          <w:szCs w:val="24"/>
        </w:rPr>
        <w:t>h) Öğrencinin, öğrenme stilini fark etmesine, öğrenme becerilerini geliştirmesine, akademik performansını artırmasına yönelik çalışmalarında rehberlik ve psikolojik danışma servisiyle iş birliği yapar.</w:t>
      </w:r>
    </w:p>
    <w:p w:rsidR="001771D0" w:rsidRPr="006A7459" w:rsidRDefault="001771D0" w:rsidP="006A7459">
      <w:pPr>
        <w:ind w:firstLine="567"/>
        <w:rPr>
          <w:sz w:val="24"/>
          <w:szCs w:val="24"/>
        </w:rPr>
      </w:pPr>
      <w:r w:rsidRPr="006A7459">
        <w:rPr>
          <w:sz w:val="24"/>
          <w:szCs w:val="24"/>
        </w:rPr>
        <w:t>ı) Sınıfıyla ilgili yürüttüğü rehberlik çalışmalarına ilişkin raporu her dönem sonunda eğitim kurumu müdürüne sunar.</w:t>
      </w:r>
    </w:p>
    <w:p w:rsidR="001771D0" w:rsidRPr="006A7459" w:rsidRDefault="001771D0" w:rsidP="006A7459">
      <w:pPr>
        <w:ind w:firstLine="567"/>
        <w:rPr>
          <w:sz w:val="24"/>
          <w:szCs w:val="24"/>
        </w:rPr>
      </w:pPr>
      <w:r w:rsidRPr="006A7459">
        <w:rPr>
          <w:sz w:val="24"/>
          <w:szCs w:val="24"/>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rsidR="00C90BDD" w:rsidRPr="006A7459" w:rsidRDefault="001771D0" w:rsidP="006A7459">
      <w:pPr>
        <w:ind w:firstLine="567"/>
        <w:rPr>
          <w:sz w:val="24"/>
          <w:szCs w:val="24"/>
        </w:rPr>
      </w:pPr>
      <w:r w:rsidRPr="006A7459">
        <w:rPr>
          <w:sz w:val="24"/>
          <w:szCs w:val="24"/>
        </w:rPr>
        <w:t xml:space="preserve">j) </w:t>
      </w:r>
      <w:r w:rsidR="00134F6B" w:rsidRPr="006A7459">
        <w:rPr>
          <w:sz w:val="24"/>
          <w:szCs w:val="24"/>
        </w:rPr>
        <w:t>Eğitim Kurumu</w:t>
      </w:r>
      <w:r w:rsidRPr="006A7459">
        <w:rPr>
          <w:sz w:val="24"/>
          <w:szCs w:val="24"/>
        </w:rPr>
        <w:t xml:space="preserve"> müdürünün vereceği rehberlik hizmetleri ile ilgili diğer</w:t>
      </w:r>
      <w:bookmarkStart w:id="0" w:name="_GoBack"/>
      <w:bookmarkEnd w:id="0"/>
      <w:r w:rsidRPr="006A7459">
        <w:rPr>
          <w:sz w:val="24"/>
          <w:szCs w:val="24"/>
        </w:rPr>
        <w:t xml:space="preserve"> görevleri yapar.</w:t>
      </w:r>
      <w:r w:rsidR="006A7459" w:rsidRPr="006A7459">
        <w:rPr>
          <w:sz w:val="24"/>
          <w:szCs w:val="24"/>
        </w:rPr>
        <w:t xml:space="preserve"> </w:t>
      </w:r>
    </w:p>
    <w:sectPr w:rsidR="00C90BDD" w:rsidRPr="006A7459" w:rsidSect="006A7459">
      <w:pgSz w:w="11906" w:h="16838"/>
      <w:pgMar w:top="567"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Palatino Linotype">
    <w:altName w:val="Palatino"/>
    <w:panose1 w:val="02040502050505030304"/>
    <w:charset w:val="A2"/>
    <w:family w:val="roman"/>
    <w:pitch w:val="variable"/>
    <w:sig w:usb0="E0000287" w:usb1="40000013" w:usb2="00000000" w:usb3="00000000" w:csb0="0000019F"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DD"/>
    <w:rsid w:val="00134F6B"/>
    <w:rsid w:val="001771D0"/>
    <w:rsid w:val="006A7459"/>
    <w:rsid w:val="0095369A"/>
    <w:rsid w:val="00C90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90BD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90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tören</dc:creator>
  <cp:lastModifiedBy>tören</cp:lastModifiedBy>
  <cp:revision>3</cp:revision>
  <dcterms:created xsi:type="dcterms:W3CDTF">2020-10-22T07:50:00Z</dcterms:created>
  <dcterms:modified xsi:type="dcterms:W3CDTF">2020-10-22T07:58:00Z</dcterms:modified>
</cp:coreProperties>
</file>